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B257EA" w:rsidP="00E80A0B">
      <w:pPr>
        <w:spacing w:line="360" w:lineRule="auto"/>
        <w:jc w:val="center"/>
        <w:rPr>
          <w:b/>
          <w:u w:val="single"/>
        </w:rPr>
      </w:pPr>
      <w:r w:rsidRPr="00B257EA"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 w:rsidR="00047B71">
        <w:rPr>
          <w:b/>
          <w:u w:val="single"/>
        </w:rPr>
        <w:t>50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047B71">
        <w:rPr>
          <w:b/>
          <w:u w:val="single"/>
        </w:rPr>
        <w:t xml:space="preserve"> 963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B257EA">
        <w:t>Concurso de Precios</w:t>
      </w:r>
      <w:r w:rsidRPr="00CC7688">
        <w:t xml:space="preserve"> para el día</w:t>
      </w:r>
      <w:r w:rsidR="003856A2">
        <w:t xml:space="preserve"> </w:t>
      </w:r>
      <w:r w:rsidR="00047B71">
        <w:t>29</w:t>
      </w:r>
      <w:r w:rsidR="0049083B" w:rsidRPr="00CC7688">
        <w:t xml:space="preserve"> de</w:t>
      </w:r>
      <w:r w:rsidR="00B52E6E">
        <w:t xml:space="preserve"> Mayo</w:t>
      </w:r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047B71">
        <w:t>10</w:t>
      </w:r>
      <w:r w:rsidR="00B257EA">
        <w:t>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047B71">
        <w:rPr>
          <w:b/>
        </w:rPr>
        <w:t>DESMALEZADORA</w:t>
      </w:r>
      <w:r w:rsidR="00B52E6E">
        <w:rPr>
          <w:b/>
        </w:rPr>
        <w:t xml:space="preserve">” con destino a Dirección </w:t>
      </w:r>
      <w:r w:rsidR="002C4549">
        <w:rPr>
          <w:b/>
        </w:rPr>
        <w:t>de Espacios verdes</w:t>
      </w:r>
      <w:r w:rsidR="00B52E6E">
        <w:rPr>
          <w:b/>
        </w:rPr>
        <w:t xml:space="preserve"> de la Municipalidad de Trenque Lauquen,</w:t>
      </w:r>
      <w:r w:rsidR="00150C3E" w:rsidRPr="00CC7688">
        <w:rPr>
          <w:b/>
        </w:rPr>
        <w:t xml:space="preserve">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047B71">
        <w:rPr>
          <w:b/>
        </w:rPr>
        <w:t>7264</w:t>
      </w:r>
      <w:r w:rsidR="00B52E6E">
        <w:rPr>
          <w:b/>
        </w:rPr>
        <w:t xml:space="preserve"> </w:t>
      </w:r>
      <w:r w:rsidR="00617F08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52E6E">
        <w:rPr>
          <w:b/>
        </w:rPr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AE6681" w:rsidRPr="00B52E6E" w:rsidRDefault="00AE6681" w:rsidP="00B05D2C">
      <w:pPr>
        <w:tabs>
          <w:tab w:val="left" w:pos="7307"/>
        </w:tabs>
        <w:spacing w:line="360" w:lineRule="auto"/>
        <w:jc w:val="both"/>
        <w:rPr>
          <w:b/>
        </w:rPr>
      </w:pPr>
      <w:r w:rsidRPr="00B52E6E">
        <w:rPr>
          <w:b/>
        </w:rPr>
        <w:t>*Deben presentar el ANEXO INVITACION, firmado y adjunto al pliego.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t xml:space="preserve">El sobre deberá estar </w:t>
      </w:r>
      <w:r w:rsidR="00C44EBD" w:rsidRPr="00CC7688">
        <w:t>cerrado,</w:t>
      </w:r>
      <w:r w:rsidR="00B52E6E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  <w:bookmarkStart w:id="0" w:name="_GoBack"/>
      <w:bookmarkEnd w:id="0"/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</w:t>
      </w:r>
      <w:r w:rsidR="000F27BF">
        <w:t>El plazo deberá ser aclarado en su presentación.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Luego de recibir la solicitud por parte de este municipio, caso contrario sufrirá la penalización dispuesta en el Art.6  del presente pliego.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rPr>
          <w:b/>
          <w:i/>
        </w:rPr>
        <w:t>El pago será entendido contra entrega de las mismas.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En caso de que el adjudicatario al presentar la propuesta finalmente seleccionada, solicite "anticipo financiero", deberá obligatoriamente ofrecer seguro de caución a satisfacción del municipio, la que deberá ser entregada previo a dictar la orden de compra, sin cuyo requisito se desestimará la oferta-.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Dicha póliza se deberá hacerse por el porcentaje (%) del anticipo solicitado.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6D4387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CE043E" w:rsidRPr="00CE043E" w:rsidRDefault="00B52E6E" w:rsidP="00D15653">
      <w:pPr>
        <w:pStyle w:val="NormalWeb"/>
      </w:pPr>
      <w:r>
        <w:rPr>
          <w:rStyle w:val="Hipervnculo"/>
          <w:color w:val="auto"/>
        </w:rPr>
        <w:t>L</w:t>
      </w:r>
      <w:r w:rsidR="00CE043E" w:rsidRPr="00CE043E">
        <w:rPr>
          <w:rStyle w:val="Hipervnculo"/>
          <w:color w:val="auto"/>
        </w:rPr>
        <w:t xml:space="preserve">ugar de entrega: </w:t>
      </w:r>
      <w:r>
        <w:rPr>
          <w:rStyle w:val="Hipervnculo"/>
          <w:color w:val="auto"/>
        </w:rPr>
        <w:t xml:space="preserve">Dirección </w:t>
      </w:r>
      <w:r w:rsidR="004A4B85">
        <w:rPr>
          <w:rStyle w:val="Hipervnculo"/>
          <w:color w:val="auto"/>
        </w:rPr>
        <w:t>de espacios verdes</w:t>
      </w:r>
    </w:p>
    <w:p w:rsidR="00B52E6E" w:rsidRPr="000F27BF" w:rsidRDefault="00056CA3" w:rsidP="00B52E6E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  <w:r w:rsidR="00B52E6E">
        <w:rPr>
          <w:color w:val="000000"/>
        </w:rPr>
        <w:t>- especificaciones</w:t>
      </w:r>
    </w:p>
    <w:p w:rsidR="00B52E6E" w:rsidRDefault="00B52E6E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737492" w:rsidRDefault="00737492" w:rsidP="00B52E6E">
      <w:pPr>
        <w:pStyle w:val="NormalWeb"/>
        <w:rPr>
          <w:color w:val="000000"/>
        </w:rPr>
      </w:pPr>
    </w:p>
    <w:p w:rsidR="00737492" w:rsidRDefault="00737492" w:rsidP="00B52E6E">
      <w:pPr>
        <w:pStyle w:val="NormalWeb"/>
        <w:rPr>
          <w:color w:val="000000"/>
        </w:rPr>
      </w:pPr>
    </w:p>
    <w:p w:rsidR="00737492" w:rsidRDefault="00737492" w:rsidP="00B52E6E">
      <w:pPr>
        <w:pStyle w:val="NormalWeb"/>
        <w:rPr>
          <w:color w:val="000000"/>
        </w:rPr>
      </w:pPr>
    </w:p>
    <w:p w:rsidR="00737492" w:rsidRDefault="00737492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B52E6E" w:rsidRDefault="00AA39B2" w:rsidP="00AA39B2">
      <w:pPr>
        <w:pStyle w:val="NormalWeb"/>
        <w:jc w:val="center"/>
        <w:rPr>
          <w:color w:val="000000"/>
        </w:rPr>
      </w:pPr>
      <w:r>
        <w:rPr>
          <w:color w:val="000000"/>
        </w:rPr>
        <w:t>Anexo 1</w:t>
      </w:r>
    </w:p>
    <w:p w:rsidR="00AA39B2" w:rsidRPr="00AA39B2" w:rsidRDefault="00AA39B2" w:rsidP="00AA39B2">
      <w:pPr>
        <w:pStyle w:val="NormalWeb"/>
        <w:jc w:val="center"/>
        <w:rPr>
          <w:color w:val="000000"/>
          <w:u w:val="single"/>
        </w:rPr>
      </w:pPr>
      <w:r w:rsidRPr="00AA39B2">
        <w:rPr>
          <w:color w:val="000000"/>
          <w:u w:val="single"/>
        </w:rPr>
        <w:t>Especificaciones</w:t>
      </w:r>
    </w:p>
    <w:p w:rsidR="00AA39B2" w:rsidRDefault="00AA39B2" w:rsidP="00AA39B2">
      <w:pPr>
        <w:pStyle w:val="NormalWeb"/>
        <w:jc w:val="center"/>
        <w:rPr>
          <w:color w:val="000000"/>
        </w:rPr>
      </w:pPr>
    </w:p>
    <w:p w:rsidR="00AA39B2" w:rsidRDefault="00AA39B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Con cubiertas incluidas</w:t>
      </w:r>
    </w:p>
    <w:p w:rsidR="004A4B85" w:rsidRDefault="0073749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Enganche de 3 puntos</w:t>
      </w:r>
    </w:p>
    <w:p w:rsidR="00737492" w:rsidRDefault="0073749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Peso aprox. De 220kg</w:t>
      </w:r>
    </w:p>
    <w:p w:rsidR="00737492" w:rsidRDefault="0073749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1.50mts de ancho de corte</w:t>
      </w:r>
    </w:p>
    <w:p w:rsidR="00737492" w:rsidRDefault="0073749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Cuchillo oscilante</w:t>
      </w:r>
    </w:p>
    <w:p w:rsidR="00737492" w:rsidRDefault="0073749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Toma fuerza con protección</w:t>
      </w:r>
    </w:p>
    <w:p w:rsidR="00737492" w:rsidRPr="00CC7688" w:rsidRDefault="00737492" w:rsidP="00AA39B2">
      <w:pPr>
        <w:pStyle w:val="NormalWeb"/>
        <w:numPr>
          <w:ilvl w:val="0"/>
          <w:numId w:val="3"/>
        </w:numPr>
        <w:rPr>
          <w:color w:val="000000"/>
        </w:rPr>
      </w:pPr>
    </w:p>
    <w:sectPr w:rsidR="00737492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87" w:rsidRDefault="006D4387">
      <w:r>
        <w:separator/>
      </w:r>
    </w:p>
  </w:endnote>
  <w:endnote w:type="continuationSeparator" w:id="0">
    <w:p w:rsidR="006D4387" w:rsidRDefault="006D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B21FD3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659CF6C0" wp14:editId="51B309F4">
          <wp:simplePos x="0" y="0"/>
          <wp:positionH relativeFrom="margin">
            <wp:posOffset>4276725</wp:posOffset>
          </wp:positionH>
          <wp:positionV relativeFrom="paragraph">
            <wp:posOffset>-596265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 wp14:anchorId="7F501548" wp14:editId="3E4D6F68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 wp14:anchorId="3BB7B330" wp14:editId="1161FA14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 wp14:anchorId="76C3893C" wp14:editId="4674B6F0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0881" w:rsidRDefault="005C0881" w:rsidP="005C0881">
    <w:pPr>
      <w:pStyle w:val="Piedepgina"/>
      <w:jc w:val="right"/>
    </w:pPr>
    <w:r>
      <w:t xml:space="preserve">  </w:t>
    </w:r>
  </w:p>
  <w:p w:rsidR="005700E2" w:rsidRDefault="005700E2" w:rsidP="005C0881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87" w:rsidRDefault="006D4387">
      <w:r>
        <w:separator/>
      </w:r>
    </w:p>
  </w:footnote>
  <w:footnote w:type="continuationSeparator" w:id="0">
    <w:p w:rsidR="006D4387" w:rsidRDefault="006D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7F6E1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47B71"/>
    <w:rsid w:val="00050477"/>
    <w:rsid w:val="00054A46"/>
    <w:rsid w:val="00056CA3"/>
    <w:rsid w:val="000610D2"/>
    <w:rsid w:val="00066EC6"/>
    <w:rsid w:val="00070417"/>
    <w:rsid w:val="00076F20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27BF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40D1"/>
    <w:rsid w:val="0024721C"/>
    <w:rsid w:val="00254080"/>
    <w:rsid w:val="002667C5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2C4549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872F9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0C22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0F53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A4B85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0881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4387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37492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46035"/>
    <w:rsid w:val="00953A2F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54F2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9B2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1FD3"/>
    <w:rsid w:val="00B220BC"/>
    <w:rsid w:val="00B257EA"/>
    <w:rsid w:val="00B27419"/>
    <w:rsid w:val="00B31030"/>
    <w:rsid w:val="00B36B78"/>
    <w:rsid w:val="00B3776A"/>
    <w:rsid w:val="00B417B3"/>
    <w:rsid w:val="00B52E6E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8473E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109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440D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580E-506F-43F1-8930-6B2FBD4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8530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5</cp:revision>
  <cp:lastPrinted>2024-05-17T11:25:00Z</cp:lastPrinted>
  <dcterms:created xsi:type="dcterms:W3CDTF">2024-05-17T11:28:00Z</dcterms:created>
  <dcterms:modified xsi:type="dcterms:W3CDTF">2024-05-17T12:14:00Z</dcterms:modified>
</cp:coreProperties>
</file>